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水利工程勘测设计安全专项整治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重点任务表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5"/>
        <w:tblW w:w="14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349"/>
        <w:gridCol w:w="8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3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管理环节</w:t>
            </w:r>
          </w:p>
        </w:tc>
        <w:tc>
          <w:tcPr>
            <w:tcW w:w="85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整治重点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4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初步设计阶段工程勘测设计工作</w:t>
            </w:r>
          </w:p>
        </w:tc>
        <w:tc>
          <w:tcPr>
            <w:tcW w:w="85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是否执行了《水利部工程建设标准强制性条文》和安全生产规程规范，是否足额计列安全生产措施费用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49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野外勘察、测量、设计查勘工作、现场设代工作</w:t>
            </w:r>
          </w:p>
        </w:tc>
        <w:tc>
          <w:tcPr>
            <w:tcW w:w="8571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安全防护措施是否到位，应急避险预案是否制订、合理可行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49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施工期防洪度汛方案、截流方案、下闸蓄水方案、施工组织设计方案编制</w:t>
            </w:r>
          </w:p>
        </w:tc>
        <w:tc>
          <w:tcPr>
            <w:tcW w:w="85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是否执行了相应的技术标准、《水利部工程建设标准强制性条文》和安全生产规程规范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34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施工期高边坡、深基坑、地下工程等重大专项工程设计</w:t>
            </w:r>
          </w:p>
        </w:tc>
        <w:tc>
          <w:tcPr>
            <w:tcW w:w="857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是否执行了相应的技术标准、《水利部工程建设标准强制性条文》和安全生产规程规范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2641"/>
    <w:rsid w:val="059B3AD0"/>
    <w:rsid w:val="06FB57DC"/>
    <w:rsid w:val="107818DD"/>
    <w:rsid w:val="17F03609"/>
    <w:rsid w:val="1B22568A"/>
    <w:rsid w:val="1BFD5473"/>
    <w:rsid w:val="25057003"/>
    <w:rsid w:val="2D674D55"/>
    <w:rsid w:val="2E126707"/>
    <w:rsid w:val="32C565EC"/>
    <w:rsid w:val="399E6DB1"/>
    <w:rsid w:val="3BE85CD5"/>
    <w:rsid w:val="41382641"/>
    <w:rsid w:val="4F8A7C0C"/>
    <w:rsid w:val="51E41655"/>
    <w:rsid w:val="57D81A0E"/>
    <w:rsid w:val="5A64497C"/>
    <w:rsid w:val="692C6F06"/>
    <w:rsid w:val="6B0771BC"/>
    <w:rsid w:val="779940E1"/>
    <w:rsid w:val="7B356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2020-04-17T01:33:00Z</dcterms:created>
  <dc:creator>＆灯火阑珊</dc:creator>
  <cp:lastModifiedBy>user</cp:lastModifiedBy>
  <cp:lastPrinted>2020-04-21T08:43:00Z</cp:lastPrinted>
  <dcterms:modified xsi:type="dcterms:W3CDTF">2020-04-29T01:13:22Z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